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EF" w:rsidRPr="0065511F" w:rsidRDefault="002F23EF" w:rsidP="002F23EF">
      <w:pPr>
        <w:pStyle w:val="Ttulo1"/>
        <w:jc w:val="both"/>
        <w:rPr>
          <w:b/>
          <w:bCs/>
          <w:sz w:val="24"/>
          <w:lang w:val="pt-PT"/>
        </w:rPr>
      </w:pPr>
      <w:r w:rsidRPr="0065511F">
        <w:rPr>
          <w:b/>
          <w:bCs/>
          <w:sz w:val="24"/>
          <w:lang w:val="pt-PT"/>
        </w:rPr>
        <w:t>DECRETO Nº</w:t>
      </w:r>
      <w:proofErr w:type="gramStart"/>
      <w:r w:rsidRPr="0065511F">
        <w:rPr>
          <w:b/>
          <w:bCs/>
          <w:sz w:val="24"/>
          <w:lang w:val="pt-PT"/>
        </w:rPr>
        <w:t xml:space="preserve">  </w:t>
      </w:r>
      <w:proofErr w:type="gramEnd"/>
      <w:r w:rsidRPr="0065511F">
        <w:rPr>
          <w:b/>
          <w:bCs/>
          <w:sz w:val="24"/>
          <w:lang w:val="pt-PT"/>
        </w:rPr>
        <w:t>435/2009</w:t>
      </w:r>
    </w:p>
    <w:p w:rsidR="002F23EF" w:rsidRPr="0065511F" w:rsidRDefault="002F23EF" w:rsidP="002F23EF">
      <w:pPr>
        <w:jc w:val="both"/>
        <w:rPr>
          <w:lang w:val="pt-PT"/>
        </w:rPr>
      </w:pPr>
    </w:p>
    <w:p w:rsidR="002F23EF" w:rsidRPr="0065511F" w:rsidRDefault="002F23EF" w:rsidP="002F23EF">
      <w:pPr>
        <w:jc w:val="both"/>
        <w:rPr>
          <w:lang w:val="pt-PT"/>
        </w:rPr>
      </w:pPr>
    </w:p>
    <w:p w:rsidR="002F23EF" w:rsidRPr="0065511F" w:rsidRDefault="002F23EF" w:rsidP="002F23EF">
      <w:pPr>
        <w:pStyle w:val="Corpodetexto"/>
        <w:ind w:left="4140"/>
        <w:jc w:val="both"/>
        <w:rPr>
          <w:b/>
          <w:bCs/>
          <w:sz w:val="24"/>
          <w:lang w:val="pt-PT"/>
        </w:rPr>
      </w:pPr>
    </w:p>
    <w:p w:rsidR="002F23EF" w:rsidRPr="0065511F" w:rsidRDefault="002F23EF" w:rsidP="002F23EF">
      <w:pPr>
        <w:pStyle w:val="Corpodetexto"/>
        <w:jc w:val="both"/>
        <w:rPr>
          <w:b/>
          <w:bCs/>
          <w:sz w:val="24"/>
          <w:lang w:val="pt-PT"/>
        </w:rPr>
      </w:pPr>
      <w:r w:rsidRPr="0065511F">
        <w:rPr>
          <w:b/>
          <w:bCs/>
          <w:caps/>
          <w:sz w:val="24"/>
          <w:lang w:val="pt-PT"/>
        </w:rPr>
        <w:t>“designa</w:t>
      </w:r>
      <w:r w:rsidRPr="0065511F">
        <w:rPr>
          <w:b/>
          <w:bCs/>
          <w:sz w:val="24"/>
          <w:lang w:val="pt-PT"/>
        </w:rPr>
        <w:t xml:space="preserve"> MEMBROS PARA CONSTITUIR</w:t>
      </w:r>
      <w:r w:rsidRPr="0065511F">
        <w:rPr>
          <w:b/>
          <w:bCs/>
          <w:caps/>
          <w:sz w:val="24"/>
          <w:lang w:val="pt-PT"/>
        </w:rPr>
        <w:t xml:space="preserve">em </w:t>
      </w:r>
      <w:r w:rsidRPr="0065511F">
        <w:rPr>
          <w:b/>
          <w:bCs/>
          <w:sz w:val="24"/>
          <w:lang w:val="pt-PT"/>
        </w:rPr>
        <w:t>O CONSELHO MUNICIPAL DOS DIREITOS DA CRIANÇA E DO ADOLESCENTE - CMDCA”.</w:t>
      </w:r>
    </w:p>
    <w:p w:rsidR="002F23EF" w:rsidRPr="0065511F" w:rsidRDefault="002F23EF" w:rsidP="002F23EF">
      <w:pPr>
        <w:pStyle w:val="Corpodetexto"/>
        <w:jc w:val="both"/>
        <w:rPr>
          <w:b/>
          <w:bCs/>
          <w:sz w:val="24"/>
          <w:lang w:val="pt-PT"/>
        </w:rPr>
      </w:pPr>
    </w:p>
    <w:p w:rsidR="002F23EF" w:rsidRPr="0065511F" w:rsidRDefault="002F23EF" w:rsidP="002F23EF">
      <w:pPr>
        <w:pStyle w:val="Corpodetexto"/>
        <w:jc w:val="both"/>
        <w:rPr>
          <w:b/>
          <w:bCs/>
          <w:sz w:val="24"/>
          <w:lang w:val="pt-PT"/>
        </w:rPr>
      </w:pPr>
    </w:p>
    <w:p w:rsidR="002F23EF" w:rsidRPr="0065511F" w:rsidRDefault="002F23EF" w:rsidP="002F23EF">
      <w:pPr>
        <w:pStyle w:val="Corpodetexto"/>
        <w:jc w:val="both"/>
        <w:rPr>
          <w:sz w:val="24"/>
          <w:lang w:val="pt-PT"/>
        </w:rPr>
      </w:pPr>
    </w:p>
    <w:p w:rsidR="002F23EF" w:rsidRPr="0065511F" w:rsidRDefault="002F23EF" w:rsidP="002F23EF">
      <w:pPr>
        <w:pStyle w:val="Corpodetexto"/>
        <w:jc w:val="both"/>
        <w:rPr>
          <w:sz w:val="24"/>
          <w:lang w:val="pt-PT"/>
        </w:rPr>
      </w:pPr>
    </w:p>
    <w:p w:rsidR="002F23EF" w:rsidRPr="0065511F" w:rsidRDefault="002F23EF" w:rsidP="002F23EF">
      <w:pPr>
        <w:ind w:firstLine="708"/>
        <w:jc w:val="both"/>
      </w:pPr>
      <w:r w:rsidRPr="0065511F">
        <w:rPr>
          <w:b/>
        </w:rPr>
        <w:tab/>
        <w:t>VALDEMIRO AVI,</w:t>
      </w:r>
      <w:r w:rsidRPr="0065511F">
        <w:t xml:space="preserve"> Prefeito do Município de Laurentino, Estado de Santa Catarina, no uso de suas atribuições que lhe são conferidas pelo artigo 65 da Lei Orgânica Municipal e Lei que Criou o Fundo Municipal de Saúde pública e Bem Estar Social, </w:t>
      </w:r>
    </w:p>
    <w:p w:rsidR="002F23EF" w:rsidRPr="0065511F" w:rsidRDefault="002F23EF" w:rsidP="002F23EF">
      <w:pPr>
        <w:pStyle w:val="Corpodetexto"/>
        <w:jc w:val="both"/>
        <w:rPr>
          <w:sz w:val="24"/>
        </w:rPr>
      </w:pPr>
    </w:p>
    <w:p w:rsidR="002F23EF" w:rsidRPr="0065511F" w:rsidRDefault="002F23EF" w:rsidP="002F23EF">
      <w:pPr>
        <w:pStyle w:val="Corpodetexto"/>
        <w:jc w:val="both"/>
        <w:rPr>
          <w:b/>
          <w:bCs/>
          <w:sz w:val="24"/>
        </w:rPr>
      </w:pPr>
    </w:p>
    <w:p w:rsidR="002F23EF" w:rsidRPr="0065511F" w:rsidRDefault="002F23EF" w:rsidP="002F23EF">
      <w:pPr>
        <w:pStyle w:val="Corpodetexto"/>
        <w:jc w:val="both"/>
        <w:rPr>
          <w:b/>
          <w:bCs/>
          <w:sz w:val="24"/>
        </w:rPr>
      </w:pPr>
      <w:r w:rsidRPr="0065511F">
        <w:rPr>
          <w:b/>
          <w:bCs/>
          <w:sz w:val="24"/>
        </w:rPr>
        <w:t xml:space="preserve">D E C R E T A </w:t>
      </w:r>
    </w:p>
    <w:p w:rsidR="002F23EF" w:rsidRPr="0065511F" w:rsidRDefault="002F23EF" w:rsidP="002F23EF">
      <w:pPr>
        <w:pStyle w:val="Corpodetexto"/>
        <w:jc w:val="both"/>
        <w:rPr>
          <w:b/>
          <w:bCs/>
          <w:sz w:val="24"/>
        </w:rPr>
      </w:pPr>
    </w:p>
    <w:p w:rsidR="002F23EF" w:rsidRPr="0065511F" w:rsidRDefault="002F23EF" w:rsidP="002F23EF">
      <w:pPr>
        <w:pStyle w:val="Corpodetexto"/>
        <w:jc w:val="both"/>
        <w:rPr>
          <w:sz w:val="24"/>
        </w:rPr>
      </w:pPr>
    </w:p>
    <w:p w:rsidR="002F23EF" w:rsidRPr="0065511F" w:rsidRDefault="002F23EF" w:rsidP="002F23EF">
      <w:pPr>
        <w:pStyle w:val="Corpodetexto"/>
        <w:ind w:firstLine="900"/>
        <w:jc w:val="both"/>
        <w:rPr>
          <w:sz w:val="24"/>
        </w:rPr>
      </w:pPr>
      <w:r w:rsidRPr="0065511F">
        <w:rPr>
          <w:b/>
          <w:bCs/>
          <w:sz w:val="24"/>
        </w:rPr>
        <w:t>Art. 1º</w:t>
      </w:r>
      <w:proofErr w:type="gramStart"/>
      <w:r w:rsidRPr="0065511F">
        <w:rPr>
          <w:sz w:val="24"/>
        </w:rPr>
        <w:t xml:space="preserve">  </w:t>
      </w:r>
      <w:proofErr w:type="gramEnd"/>
      <w:r w:rsidRPr="0065511F">
        <w:rPr>
          <w:sz w:val="24"/>
        </w:rPr>
        <w:t xml:space="preserve">-  Ficam designados para constituírem o Conselho Municipal dos Direitos da Criança e do Adolescente – </w:t>
      </w:r>
      <w:r w:rsidRPr="0065511F">
        <w:rPr>
          <w:b/>
          <w:bCs/>
          <w:sz w:val="24"/>
        </w:rPr>
        <w:t xml:space="preserve">CMDCA </w:t>
      </w:r>
      <w:r w:rsidRPr="0065511F">
        <w:rPr>
          <w:sz w:val="24"/>
        </w:rPr>
        <w:t xml:space="preserve">os Servidores </w:t>
      </w:r>
      <w:r w:rsidRPr="0065511F">
        <w:rPr>
          <w:b/>
          <w:sz w:val="24"/>
        </w:rPr>
        <w:t xml:space="preserve">Agenor Avi </w:t>
      </w:r>
      <w:r w:rsidRPr="0065511F">
        <w:rPr>
          <w:sz w:val="24"/>
        </w:rPr>
        <w:t>Assessor de Gabinete</w:t>
      </w:r>
      <w:r w:rsidRPr="0065511F">
        <w:rPr>
          <w:bCs/>
          <w:sz w:val="24"/>
        </w:rPr>
        <w:t xml:space="preserve">, </w:t>
      </w:r>
      <w:r w:rsidRPr="0065511F">
        <w:rPr>
          <w:b/>
          <w:bCs/>
          <w:sz w:val="24"/>
        </w:rPr>
        <w:t xml:space="preserve">Rejane Terezinha </w:t>
      </w:r>
      <w:proofErr w:type="spellStart"/>
      <w:r w:rsidRPr="0065511F">
        <w:rPr>
          <w:b/>
          <w:bCs/>
          <w:sz w:val="24"/>
        </w:rPr>
        <w:t>Bonacolsi</w:t>
      </w:r>
      <w:proofErr w:type="spellEnd"/>
      <w:r w:rsidRPr="0065511F">
        <w:rPr>
          <w:b/>
          <w:bCs/>
          <w:sz w:val="24"/>
        </w:rPr>
        <w:t xml:space="preserve"> </w:t>
      </w:r>
      <w:proofErr w:type="spellStart"/>
      <w:r w:rsidRPr="0065511F">
        <w:rPr>
          <w:b/>
          <w:bCs/>
          <w:sz w:val="24"/>
        </w:rPr>
        <w:t>Zanis</w:t>
      </w:r>
      <w:proofErr w:type="spellEnd"/>
      <w:r w:rsidRPr="0065511F">
        <w:rPr>
          <w:bCs/>
          <w:sz w:val="24"/>
        </w:rPr>
        <w:t xml:space="preserve"> Professor I</w:t>
      </w:r>
      <w:r w:rsidRPr="0065511F">
        <w:rPr>
          <w:sz w:val="24"/>
        </w:rPr>
        <w:t xml:space="preserve">, como membros representantes do poder Executivo Municipal e os senhores </w:t>
      </w:r>
      <w:r w:rsidRPr="0065511F">
        <w:rPr>
          <w:b/>
          <w:sz w:val="24"/>
        </w:rPr>
        <w:t xml:space="preserve">Gilberto </w:t>
      </w:r>
      <w:proofErr w:type="spellStart"/>
      <w:r w:rsidRPr="0065511F">
        <w:rPr>
          <w:b/>
          <w:sz w:val="24"/>
        </w:rPr>
        <w:t>Maçaneiro</w:t>
      </w:r>
      <w:proofErr w:type="spellEnd"/>
      <w:r w:rsidRPr="0065511F">
        <w:rPr>
          <w:sz w:val="24"/>
        </w:rPr>
        <w:t xml:space="preserve"> como representante da </w:t>
      </w:r>
      <w:r w:rsidRPr="0065511F">
        <w:rPr>
          <w:b/>
          <w:sz w:val="24"/>
        </w:rPr>
        <w:t>Associação dos Pais e Professores do</w:t>
      </w:r>
      <w:r w:rsidRPr="0065511F">
        <w:rPr>
          <w:sz w:val="24"/>
        </w:rPr>
        <w:t xml:space="preserve"> </w:t>
      </w:r>
      <w:r w:rsidRPr="0065511F">
        <w:rPr>
          <w:b/>
          <w:sz w:val="24"/>
        </w:rPr>
        <w:t xml:space="preserve">Centro de Educação Infantil Dona </w:t>
      </w:r>
      <w:proofErr w:type="spellStart"/>
      <w:r w:rsidRPr="0065511F">
        <w:rPr>
          <w:b/>
          <w:sz w:val="24"/>
        </w:rPr>
        <w:t>Normy</w:t>
      </w:r>
      <w:proofErr w:type="spellEnd"/>
      <w:r w:rsidRPr="0065511F">
        <w:rPr>
          <w:b/>
          <w:sz w:val="24"/>
        </w:rPr>
        <w:t xml:space="preserve">, </w:t>
      </w:r>
      <w:r w:rsidRPr="0065511F">
        <w:rPr>
          <w:sz w:val="24"/>
        </w:rPr>
        <w:t xml:space="preserve">e </w:t>
      </w:r>
      <w:r w:rsidRPr="0065511F">
        <w:rPr>
          <w:b/>
          <w:sz w:val="24"/>
        </w:rPr>
        <w:t>Arlindo Nardelli</w:t>
      </w:r>
      <w:r w:rsidRPr="0065511F">
        <w:rPr>
          <w:sz w:val="24"/>
        </w:rPr>
        <w:t xml:space="preserve">  como representante da </w:t>
      </w:r>
      <w:r w:rsidRPr="0065511F">
        <w:rPr>
          <w:b/>
          <w:sz w:val="24"/>
        </w:rPr>
        <w:t xml:space="preserve"> Associação dos Pais e Professores da Escola de Educação Básica Tereza Cristina</w:t>
      </w:r>
      <w:r w:rsidRPr="0065511F">
        <w:rPr>
          <w:sz w:val="24"/>
        </w:rPr>
        <w:t>.</w:t>
      </w:r>
    </w:p>
    <w:p w:rsidR="002F23EF" w:rsidRPr="0065511F" w:rsidRDefault="002F23EF" w:rsidP="002F23EF">
      <w:pPr>
        <w:pStyle w:val="Corpodetexto"/>
        <w:ind w:firstLine="900"/>
        <w:jc w:val="both"/>
        <w:rPr>
          <w:sz w:val="24"/>
        </w:rPr>
      </w:pPr>
    </w:p>
    <w:p w:rsidR="002F23EF" w:rsidRPr="0065511F" w:rsidRDefault="002F23EF" w:rsidP="002F23EF">
      <w:pPr>
        <w:pStyle w:val="Corpodetexto"/>
        <w:ind w:firstLine="900"/>
        <w:jc w:val="both"/>
        <w:rPr>
          <w:sz w:val="24"/>
        </w:rPr>
      </w:pPr>
      <w:r w:rsidRPr="0065511F">
        <w:rPr>
          <w:sz w:val="24"/>
        </w:rPr>
        <w:t xml:space="preserve"> </w:t>
      </w:r>
      <w:r w:rsidRPr="0065511F">
        <w:rPr>
          <w:b/>
          <w:bCs/>
          <w:sz w:val="24"/>
        </w:rPr>
        <w:t>Art. 2º</w:t>
      </w:r>
      <w:proofErr w:type="gramStart"/>
      <w:r w:rsidRPr="0065511F">
        <w:rPr>
          <w:sz w:val="24"/>
        </w:rPr>
        <w:t xml:space="preserve">  </w:t>
      </w:r>
      <w:proofErr w:type="gramEnd"/>
      <w:r w:rsidRPr="0065511F">
        <w:rPr>
          <w:sz w:val="24"/>
        </w:rPr>
        <w:t>– Este decreto entrará em vigor na data de sua publicação, e revoga o decreto nº 282/2007 de 31 de julho de 2007.</w:t>
      </w:r>
    </w:p>
    <w:p w:rsidR="002F23EF" w:rsidRPr="0065511F" w:rsidRDefault="002F23EF" w:rsidP="002F23EF">
      <w:pPr>
        <w:pStyle w:val="Corpodetexto"/>
        <w:jc w:val="both"/>
        <w:rPr>
          <w:sz w:val="24"/>
        </w:rPr>
      </w:pPr>
    </w:p>
    <w:p w:rsidR="002F23EF" w:rsidRPr="0065511F" w:rsidRDefault="002F23EF" w:rsidP="002F23EF">
      <w:pPr>
        <w:pStyle w:val="Corpodetexto"/>
        <w:jc w:val="both"/>
        <w:rPr>
          <w:sz w:val="24"/>
        </w:rPr>
      </w:pPr>
    </w:p>
    <w:p w:rsidR="002F23EF" w:rsidRPr="0065511F" w:rsidRDefault="002F23EF" w:rsidP="002F23EF">
      <w:pPr>
        <w:ind w:firstLine="708"/>
        <w:jc w:val="both"/>
      </w:pPr>
      <w:r w:rsidRPr="0065511F">
        <w:t xml:space="preserve">               Laurentino, 06 de julho de </w:t>
      </w:r>
      <w:proofErr w:type="gramStart"/>
      <w:r w:rsidRPr="0065511F">
        <w:t>2009</w:t>
      </w:r>
      <w:proofErr w:type="gramEnd"/>
      <w:r w:rsidRPr="0065511F">
        <w:t xml:space="preserve"> </w:t>
      </w:r>
    </w:p>
    <w:p w:rsidR="002F23EF" w:rsidRPr="0065511F" w:rsidRDefault="002F23EF" w:rsidP="002F23EF">
      <w:pPr>
        <w:jc w:val="both"/>
      </w:pPr>
    </w:p>
    <w:p w:rsidR="002F23EF" w:rsidRPr="0065511F" w:rsidRDefault="002F23EF" w:rsidP="002F23EF">
      <w:pPr>
        <w:tabs>
          <w:tab w:val="left" w:pos="2940"/>
        </w:tabs>
        <w:jc w:val="both"/>
        <w:rPr>
          <w:b/>
        </w:rPr>
      </w:pPr>
      <w:r w:rsidRPr="0065511F">
        <w:rPr>
          <w:b/>
        </w:rPr>
        <w:tab/>
      </w:r>
    </w:p>
    <w:p w:rsidR="002F23EF" w:rsidRPr="0065511F" w:rsidRDefault="002F23EF" w:rsidP="002F23EF">
      <w:pPr>
        <w:tabs>
          <w:tab w:val="left" w:pos="2940"/>
        </w:tabs>
        <w:jc w:val="both"/>
        <w:rPr>
          <w:b/>
        </w:rPr>
      </w:pPr>
    </w:p>
    <w:p w:rsidR="002F23EF" w:rsidRPr="0065511F" w:rsidRDefault="002F23EF" w:rsidP="002F23EF">
      <w:pPr>
        <w:tabs>
          <w:tab w:val="left" w:pos="2940"/>
        </w:tabs>
        <w:jc w:val="both"/>
        <w:rPr>
          <w:b/>
        </w:rPr>
      </w:pPr>
    </w:p>
    <w:p w:rsidR="002F23EF" w:rsidRPr="0065511F" w:rsidRDefault="002F23EF" w:rsidP="002F23EF">
      <w:pPr>
        <w:tabs>
          <w:tab w:val="left" w:pos="2940"/>
        </w:tabs>
        <w:jc w:val="both"/>
        <w:rPr>
          <w:b/>
        </w:rPr>
      </w:pPr>
    </w:p>
    <w:p w:rsidR="002F23EF" w:rsidRPr="0065511F" w:rsidRDefault="002F23EF" w:rsidP="002F23EF">
      <w:pPr>
        <w:tabs>
          <w:tab w:val="left" w:pos="2940"/>
        </w:tabs>
        <w:jc w:val="both"/>
        <w:rPr>
          <w:b/>
        </w:rPr>
      </w:pPr>
    </w:p>
    <w:p w:rsidR="002F23EF" w:rsidRPr="0065511F" w:rsidRDefault="002F23EF" w:rsidP="002F23EF">
      <w:pPr>
        <w:jc w:val="center"/>
        <w:rPr>
          <w:b/>
        </w:rPr>
      </w:pPr>
      <w:r w:rsidRPr="0065511F">
        <w:rPr>
          <w:b/>
        </w:rPr>
        <w:t>VALDEMIRO AVI</w:t>
      </w:r>
    </w:p>
    <w:p w:rsidR="002F23EF" w:rsidRPr="0065511F" w:rsidRDefault="002F23EF" w:rsidP="002F23EF">
      <w:pPr>
        <w:jc w:val="center"/>
        <w:rPr>
          <w:b/>
        </w:rPr>
      </w:pPr>
      <w:r w:rsidRPr="0065511F">
        <w:rPr>
          <w:b/>
        </w:rPr>
        <w:t>Prefeito</w:t>
      </w:r>
    </w:p>
    <w:p w:rsidR="003733E5" w:rsidRDefault="003733E5">
      <w:bookmarkStart w:id="0" w:name="_GoBack"/>
      <w:bookmarkEnd w:id="0"/>
    </w:p>
    <w:sectPr w:rsidR="00373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EF"/>
    <w:rsid w:val="002F23EF"/>
    <w:rsid w:val="003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23EF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23E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2F23EF"/>
    <w:pPr>
      <w:jc w:val="right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2F23E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23EF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23E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2F23EF"/>
    <w:pPr>
      <w:jc w:val="right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2F23E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2017-10-30T12:31:00Z</dcterms:created>
  <dcterms:modified xsi:type="dcterms:W3CDTF">2017-10-30T12:31:00Z</dcterms:modified>
</cp:coreProperties>
</file>